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7" w:rsidRPr="00E93BE9" w:rsidRDefault="00751A67" w:rsidP="003C5989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059FD" w:rsidRDefault="004059FD" w:rsidP="004059FD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13CF0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Объявление о проведении </w:t>
      </w:r>
      <w:r w:rsidR="001562D4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повторной </w:t>
      </w:r>
      <w:r w:rsidR="001562D4" w:rsidRPr="00D13CF0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закуп</w:t>
      </w:r>
      <w:r w:rsidR="001562D4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ки</w:t>
      </w:r>
      <w:r w:rsidRPr="00D13CF0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способом запроса ценовых предложений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562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№11</w:t>
      </w:r>
    </w:p>
    <w:p w:rsidR="004059FD" w:rsidRPr="00E93BE9" w:rsidRDefault="004059FD" w:rsidP="004059FD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4526F" w:rsidRPr="00E362D4" w:rsidRDefault="0014526F" w:rsidP="0014526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закупок ГКП на ПХВ «Городская поликлиника 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№7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УЗАЖО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Тараз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Рафинадная 13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объявляет о проведении закупок лекарственных средств, изделий медицинского 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реагентов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запроса ценовых предложений.</w:t>
      </w:r>
    </w:p>
    <w:p w:rsidR="0014526F" w:rsidRPr="00E362D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закупе лекарственных средств, изделий медицинского 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реагентов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Pr="00E362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наименование, краткое описание, объем закупа и сумма, выделенная для закупок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указана в </w:t>
      </w:r>
      <w:r w:rsidRPr="00E36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</w:t>
      </w:r>
      <w:r w:rsidRPr="00E36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36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объявлению (перечень закупаемых товаров).</w:t>
      </w:r>
    </w:p>
    <w:p w:rsidR="0014526F" w:rsidRPr="00D13CF0" w:rsidRDefault="0014526F" w:rsidP="0014526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color w:val="000000"/>
        </w:rPr>
        <w:t>Срок и условия поставки – п</w:t>
      </w:r>
      <w:r w:rsidRPr="00E362D4">
        <w:rPr>
          <w:color w:val="000000"/>
        </w:rPr>
        <w:t xml:space="preserve">оставщик осуществляет поставку, </w:t>
      </w:r>
      <w:r>
        <w:rPr>
          <w:color w:val="000000"/>
        </w:rPr>
        <w:t xml:space="preserve">по заявке заказчика </w:t>
      </w:r>
      <w:r w:rsidRPr="00E362D4">
        <w:t>1</w:t>
      </w:r>
      <w:r>
        <w:rPr>
          <w:lang w:val="kk-KZ"/>
        </w:rPr>
        <w:t>6</w:t>
      </w:r>
      <w:r w:rsidRPr="00E362D4">
        <w:t xml:space="preserve"> календарных дней после подписания договора</w:t>
      </w:r>
      <w:r>
        <w:rPr>
          <w:color w:val="000000"/>
        </w:rPr>
        <w:t xml:space="preserve"> </w:t>
      </w:r>
      <w:r w:rsidRPr="00E362D4">
        <w:rPr>
          <w:color w:val="000000"/>
        </w:rPr>
        <w:t xml:space="preserve">по адресу: г. </w:t>
      </w:r>
      <w:r w:rsidRPr="00E362D4">
        <w:rPr>
          <w:color w:val="000000"/>
          <w:lang w:val="kk-KZ"/>
        </w:rPr>
        <w:t>Тараз</w:t>
      </w:r>
      <w:r w:rsidRPr="00E362D4">
        <w:rPr>
          <w:color w:val="000000"/>
        </w:rPr>
        <w:t xml:space="preserve">, </w:t>
      </w:r>
      <w:r w:rsidRPr="00E362D4">
        <w:rPr>
          <w:color w:val="000000"/>
          <w:lang w:val="kk-KZ"/>
        </w:rPr>
        <w:t>ул.Рафинадная 13</w:t>
      </w:r>
      <w:r w:rsidRPr="00E362D4">
        <w:rPr>
          <w:color w:val="000000"/>
        </w:rPr>
        <w:t>.</w:t>
      </w:r>
    </w:p>
    <w:p w:rsidR="0014526F" w:rsidRPr="00E362D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 и предоставления Поставщиком счет - фактуры, копии договора или иных документов,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4526F" w:rsidRPr="005C2DF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Ценовые предложения потенциальных поставщиков запечатанные в конверты, представляются по адресу: г. </w:t>
      </w: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Тараз</w:t>
      </w: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ул</w:t>
      </w:r>
      <w:proofErr w:type="gramStart"/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.Р</w:t>
      </w:r>
      <w:proofErr w:type="gramEnd"/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афинадная 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бухгалтерия,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ч.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00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мин.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15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2023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 до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ч. 00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15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 г.</w:t>
      </w:r>
    </w:p>
    <w:p w:rsidR="0014526F" w:rsidRPr="00E362D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Дата, время и место вскрытия конвертов с ценовыми предложениями - </w:t>
      </w:r>
      <w:proofErr w:type="gramStart"/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Тараз, ул. Рафинадная 13., бухгалтерия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15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мин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15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</w:p>
    <w:p w:rsidR="0014526F" w:rsidRPr="00E362D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Потенциальные поставщики до истечения окончательного срока предоставление ценовых предложений вправе отзывать поданные ценовые предложения.</w:t>
      </w:r>
    </w:p>
    <w:p w:rsidR="0014526F" w:rsidRPr="00E362D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14526F" w:rsidRPr="00E362D4" w:rsidRDefault="0014526F" w:rsidP="00145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Потенциальный поставщик до истечения окончательного срока предоставляет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</w:t>
      </w:r>
    </w:p>
    <w:p w:rsidR="00507B4F" w:rsidRPr="00E362D4" w:rsidRDefault="00507B4F" w:rsidP="001C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07B4F" w:rsidRPr="00E362D4" w:rsidRDefault="00507B4F" w:rsidP="001C3E6F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E362D4">
        <w:rPr>
          <w:color w:val="00000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(gp7.zhambyl.kz). тел: </w:t>
      </w:r>
      <w:r w:rsidR="009037BF" w:rsidRPr="00E362D4">
        <w:rPr>
          <w:color w:val="000000"/>
          <w:lang w:val="kk-KZ"/>
        </w:rPr>
        <w:t>8</w:t>
      </w:r>
      <w:r w:rsidR="00FA76C8" w:rsidRPr="00E362D4">
        <w:rPr>
          <w:color w:val="000000"/>
          <w:lang w:val="kk-KZ"/>
        </w:rPr>
        <w:t>(</w:t>
      </w:r>
      <w:r w:rsidR="009037BF" w:rsidRPr="00E362D4">
        <w:rPr>
          <w:color w:val="000000"/>
          <w:lang w:val="kk-KZ"/>
        </w:rPr>
        <w:t>7262</w:t>
      </w:r>
      <w:r w:rsidR="00FA76C8" w:rsidRPr="00E362D4">
        <w:rPr>
          <w:color w:val="000000"/>
          <w:lang w:val="kk-KZ"/>
        </w:rPr>
        <w:t>)</w:t>
      </w:r>
      <w:r w:rsidR="00F251E9" w:rsidRPr="00E362D4">
        <w:rPr>
          <w:color w:val="000000"/>
          <w:lang w:val="kk-KZ"/>
        </w:rPr>
        <w:t>466027</w:t>
      </w:r>
      <w:r w:rsidRPr="00E362D4">
        <w:rPr>
          <w:color w:val="000000"/>
        </w:rPr>
        <w:t xml:space="preserve"> </w:t>
      </w:r>
      <w:proofErr w:type="spellStart"/>
      <w:r w:rsidRPr="00E362D4">
        <w:rPr>
          <w:color w:val="000000"/>
        </w:rPr>
        <w:t>e-mail</w:t>
      </w:r>
      <w:proofErr w:type="spellEnd"/>
      <w:r w:rsidRPr="00E362D4">
        <w:rPr>
          <w:color w:val="000000"/>
        </w:rPr>
        <w:t>: </w:t>
      </w:r>
      <w:hyperlink r:id="rId8" w:history="1">
        <w:r w:rsidR="005C1A1F" w:rsidRPr="00E362D4">
          <w:rPr>
            <w:rStyle w:val="ac"/>
          </w:rPr>
          <w:t>gp7.taraz@mail.ru</w:t>
        </w:r>
      </w:hyperlink>
    </w:p>
    <w:p w:rsidR="00751A67" w:rsidRPr="00E362D4" w:rsidRDefault="005C1A1F" w:rsidP="00E362D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362D4">
        <w:t>Сумма выделенная по закупу –</w:t>
      </w:r>
      <w:r w:rsidR="00D655F7" w:rsidRPr="00E362D4">
        <w:t xml:space="preserve"> </w:t>
      </w:r>
      <w:r w:rsidR="004E6FD5" w:rsidRPr="004E6FD5">
        <w:rPr>
          <w:b/>
          <w:bCs/>
          <w:lang w:val="kk-KZ"/>
        </w:rPr>
        <w:t>2282944,00</w:t>
      </w:r>
      <w:r w:rsidR="00DA73AC" w:rsidRPr="00A70BB8">
        <w:rPr>
          <w:b/>
          <w:bCs/>
        </w:rPr>
        <w:t>,00</w:t>
      </w:r>
      <w:r w:rsidR="00DA73AC" w:rsidRPr="00E362D4">
        <w:t xml:space="preserve"> </w:t>
      </w:r>
      <w:proofErr w:type="gramStart"/>
      <w:r w:rsidR="00C6296D" w:rsidRPr="00E362D4">
        <w:t>(</w:t>
      </w:r>
      <w:r w:rsidR="004E6FD5">
        <w:rPr>
          <w:lang w:val="kk-KZ"/>
        </w:rPr>
        <w:t xml:space="preserve"> </w:t>
      </w:r>
      <w:proofErr w:type="gramEnd"/>
      <w:r w:rsidR="004E6FD5">
        <w:rPr>
          <w:lang w:val="kk-KZ"/>
        </w:rPr>
        <w:t>два миллиона двести восемьдесят две тысячи девятьсотсорок четыре</w:t>
      </w:r>
      <w:r w:rsidR="005D492D">
        <w:rPr>
          <w:lang w:val="kk-KZ"/>
        </w:rPr>
        <w:t>)</w:t>
      </w:r>
      <w:r w:rsidR="00BB7AB8" w:rsidRPr="00E362D4">
        <w:rPr>
          <w:lang w:val="kk-KZ"/>
        </w:rPr>
        <w:t xml:space="preserve"> </w:t>
      </w:r>
      <w:r w:rsidRPr="00E362D4">
        <w:t>тенге</w:t>
      </w:r>
      <w:r w:rsidR="00C6296D" w:rsidRPr="00E362D4">
        <w:rPr>
          <w:b/>
        </w:rPr>
        <w:t xml:space="preserve"> 00 </w:t>
      </w:r>
      <w:r w:rsidR="00C6296D" w:rsidRPr="00E362D4">
        <w:t>тиын</w:t>
      </w:r>
    </w:p>
    <w:p w:rsidR="00732137" w:rsidRDefault="00732137" w:rsidP="007F2C30">
      <w:pPr>
        <w:pStyle w:val="a3"/>
        <w:spacing w:before="0" w:beforeAutospacing="0" w:after="0" w:afterAutospacing="0"/>
        <w:ind w:firstLine="708"/>
        <w:jc w:val="right"/>
      </w:pPr>
    </w:p>
    <w:p w:rsidR="007F2C30" w:rsidRPr="007F2C30" w:rsidRDefault="007F2C30" w:rsidP="007F2C30">
      <w:pPr>
        <w:pStyle w:val="a3"/>
        <w:spacing w:before="0" w:beforeAutospacing="0" w:after="0" w:afterAutospacing="0"/>
        <w:ind w:firstLine="708"/>
        <w:jc w:val="right"/>
        <w:rPr>
          <w:lang w:val="kk-KZ"/>
        </w:rPr>
      </w:pPr>
      <w:r w:rsidRPr="00E362D4">
        <w:rPr>
          <w:b/>
          <w:color w:val="000000"/>
        </w:rPr>
        <w:t>приложении</w:t>
      </w:r>
      <w:r w:rsidRPr="00E362D4">
        <w:rPr>
          <w:b/>
          <w:color w:val="000000"/>
          <w:lang w:val="kk-KZ"/>
        </w:rPr>
        <w:t xml:space="preserve"> </w:t>
      </w:r>
      <w:r w:rsidRPr="00E362D4">
        <w:rPr>
          <w:b/>
          <w:color w:val="000000"/>
        </w:rPr>
        <w:t>1</w:t>
      </w:r>
    </w:p>
    <w:p w:rsidR="005D492D" w:rsidRPr="00F96888" w:rsidRDefault="005D492D" w:rsidP="00141E5D">
      <w:pPr>
        <w:pStyle w:val="a3"/>
        <w:spacing w:before="0" w:beforeAutospacing="0" w:after="0" w:afterAutospacing="0"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541"/>
        <w:gridCol w:w="3080"/>
        <w:gridCol w:w="740"/>
        <w:gridCol w:w="709"/>
        <w:gridCol w:w="1275"/>
        <w:gridCol w:w="1418"/>
        <w:gridCol w:w="5874"/>
      </w:tblGrid>
      <w:tr w:rsidR="00AD486E" w:rsidRPr="001562D4" w:rsidTr="00255BE5">
        <w:trPr>
          <w:trHeight w:val="630"/>
        </w:trPr>
        <w:tc>
          <w:tcPr>
            <w:tcW w:w="541" w:type="dxa"/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0" w:type="dxa"/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  <w:proofErr w:type="spellEnd"/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5874" w:type="dxa"/>
            <w:noWrap/>
            <w:hideMark/>
          </w:tcPr>
          <w:p w:rsidR="00055906" w:rsidRPr="001562D4" w:rsidRDefault="00055906" w:rsidP="0005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B2DAA" w:rsidRPr="001562D4" w:rsidTr="00255BE5">
        <w:trPr>
          <w:trHeight w:val="39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Хирургический набо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177051,00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Простой и удобный хирургический набор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даёт возможность установки имплантатов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AnyOne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иФрезы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изготовлены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из высокопрочной стали и покрыты нитридом титана для увеличения срока службы.</w:t>
            </w:r>
          </w:p>
        </w:tc>
      </w:tr>
      <w:tr w:rsidR="007B2DAA" w:rsidRPr="001562D4" w:rsidTr="00255BE5">
        <w:trPr>
          <w:trHeight w:val="18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Гемостатическая губка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Губка коллагеновая кровоостанавливающая предназначена для применения в качестве раневого покрытия в хирургии, травматологии, дерматологии, стоматологии и в домашних условиях в качестве местного гемостатического средства при капиллярных и паренхиматозных кровотечениях.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VICRYL)</w:t>
            </w: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 является синтетическим рассасывающимся стерильным шовным материалом, изготовленным из сополимера, который на 90% состоит из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гликолида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и на 10% из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L-лактида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Стоматологическое зеркало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  Зеркало стоматологическое предназначено для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проведениосмотра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пациента.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Pulpotec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Пульпотек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Pulpotec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) представляет собой пасту для простого оперативного и надежного лечения временных и постоянных живых моляров методом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пульпотомии</w:t>
            </w:r>
            <w:proofErr w:type="spellEnd"/>
          </w:p>
        </w:tc>
      </w:tr>
      <w:tr w:rsidR="007B2DAA" w:rsidRPr="001562D4" w:rsidTr="00255BE5">
        <w:trPr>
          <w:trHeight w:val="3052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Composite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пломба из КМХО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Prime-Dent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VLC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Composite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реставрационный материал светового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отверждения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: для пломбирования полостей по I, II, III, IV, V классам по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БлэкуСвойства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 очень эстетичен. Высоконаполненный. Обладает прочностью при давлении, превосходной стабильностью цвета и устойчивостью к абразии. Идеальный выбор для реставрации фронтальных и боковых зубов. Легко формируется, обрабатывается и полируется до высокого блеска. Имеет низкую степень усадки.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Устойчив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к окрашиванию. 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Девитек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28436,00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Девитализирующая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паста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Девитек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Devitec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) – препарат, позволяющий быстро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девитализировать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пульпу без болевых ощущений и дискомфорта для пациента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для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дезинфек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. Боров файлов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дезинфекции боров, файлов и прочих мелких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ерметичность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контейнера позволяет дезинфицирующим растворам длительное время сохранять свои свойства.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Резорцин Формалин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Резорцин-формальдегидная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паста для пломбирования корневых каналов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(000)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(000 – сверхтонкая)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Sure-Cord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пропитанная раствором хлорида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алюминияПрименение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: идеально подходит для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механической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ретракции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десневых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тканей.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Цинк Эвгенол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Цинкоксидэвгенольный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основе окиси цинка,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кальцийфосфата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эвгенола,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дийодтимола</w:t>
            </w:r>
            <w:proofErr w:type="spellEnd"/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Щётка для полировки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Щеточки используются для полирования зубов и пломб, снятия налета с зубов.</w:t>
            </w:r>
          </w:p>
        </w:tc>
      </w:tr>
      <w:tr w:rsidR="007B2DAA" w:rsidRPr="001562D4" w:rsidTr="00255BE5">
        <w:trPr>
          <w:trHeight w:val="18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АРТИКУЛЯЦИОННАЯ БУМАГА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бумага BK 01 — это артикуляционная бумага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Бауш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прямая толщиной 200 мкм, с нарастающей интенсивностью цвета является единственным видом бумаги, позволяющим представить жевательную силу различной интенсивности в виде цветных отображений с оттенками, зависящими от величины нагрузки.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для химико-механического расширения, очистки, формирования и антисептической обработки труднопроходимых и разветвленных корневых каналов зубов.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стоматологические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ДИСКОДЕРЖАТЕЛИ СТОМАТОЛОГИЧЕСКИЕ (для прямого наконечника с правой резьбой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редназначены для применения в клинических условиях для закрепления шлифовальных, полировальных и сепарационных дисков.</w:t>
            </w:r>
          </w:p>
        </w:tc>
      </w:tr>
      <w:tr w:rsidR="007B2DAA" w:rsidRPr="001562D4" w:rsidTr="00255BE5">
        <w:trPr>
          <w:trHeight w:val="18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Бор твердосплавный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Твердосплавный бор С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Diatech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применяется для начальных и финальных работ при реставрации зубов. Шаровидная рабочая часть подходит для начального препарирования полости, создания ретенции, формирования нужной глубины для подготовки к установке протезов</w:t>
            </w:r>
          </w:p>
        </w:tc>
      </w:tr>
      <w:tr w:rsidR="007B2DAA" w:rsidRPr="001562D4" w:rsidTr="00255BE5">
        <w:trPr>
          <w:trHeight w:val="15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Апликатор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Аппликаторы используются для нанесения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бондингов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протравок,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праймеров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жидкотекучих материалов. Применение аппликаторов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Dispodent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экономно расходовать стоматологические материалы.</w:t>
            </w:r>
          </w:p>
        </w:tc>
      </w:tr>
      <w:tr w:rsidR="007B2DAA" w:rsidRPr="001562D4" w:rsidTr="00255BE5">
        <w:trPr>
          <w:trHeight w:val="70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Боры алмазные набор: 1. Шаровидный 2.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Шароводный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3. На длинных ножках 4.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Пиковидный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5. Каплевидный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покрытием из титана считаются более надежными.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Иглы для промывания каналов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Иглы для промывания корневых каналов c одним отверстием Иглы для промывания одноразовые стерильные C-K ENDO изготовлены и нержавеющей стали, герметично закрыты пластиковым футляром.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Девит</w:t>
            </w:r>
            <w:proofErr w:type="spellEnd"/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АРС</w:t>
            </w: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 — препарат для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некротизация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пульпы зуба методом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мортальной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экстирпации. Действующее вещество — токсин оксид мышьяка III (мышьяковистый ангидрид). </w:t>
            </w:r>
          </w:p>
        </w:tc>
      </w:tr>
      <w:tr w:rsidR="007B2DAA" w:rsidRPr="001562D4" w:rsidTr="00255BE5">
        <w:trPr>
          <w:trHeight w:val="18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Смазка для наконечника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Спрей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универсален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для прямых и угловых стоматологических наконечников, головок, шарикоподшипниковых турбин и микромоторов электрических и воздушных, хирургического оборудования. Позволяет надолго сохранить высокие рабочие характеристики наконечников.</w:t>
            </w:r>
          </w:p>
        </w:tc>
      </w:tr>
      <w:tr w:rsidR="007B2DAA" w:rsidRPr="001562D4" w:rsidTr="00255BE5">
        <w:trPr>
          <w:trHeight w:val="1398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Нагрудные салфетки стоматологические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5874" w:type="dxa"/>
            <w:hideMark/>
          </w:tcPr>
          <w:p w:rsidR="007B2DAA" w:rsidRPr="001562D4" w:rsidRDefault="00E02844" w:rsidP="007B2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Индивидуальное гигиеническое средство - салфетка. Используется для накрывания груди клиента/пациента в целях защиты одежды во время косметологических, стоматологических и других  процедур</w:t>
              </w:r>
              <w:proofErr w:type="gramStart"/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gramEnd"/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</w:t>
              </w:r>
              <w:proofErr w:type="gramEnd"/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азмер 33*45 см (330*450 мм) </w:t>
              </w:r>
            </w:hyperlink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Горелка спиртовая стоматологическая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Стоматологическая стеклянная спиртовая горелка спиртовая Лампа с фитилем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Стоматологический зонд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Металлическое приспособление, заостренное на конце. Может быть с прямым и изогнутым (расположенным под углом наклона) рабочим лезвием.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Эндолинейка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Измерительная линейка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гуттаперча точек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Лоток стоматологический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Лотки предназначены для размещения в них инструментов, и других изделий медицинского назначения при проведении различных процедур</w:t>
            </w:r>
          </w:p>
        </w:tc>
      </w:tr>
      <w:tr w:rsidR="007B2DAA" w:rsidRPr="001562D4" w:rsidTr="00255BE5">
        <w:trPr>
          <w:trHeight w:val="1067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Пинцет стоматологический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Длина пинцета 150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инцет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 из высоколегированной стали, не поддающейся коррозии и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окислению.Кончик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пинцета (≈ 15-20 мм.) изогнут под углом 115-120 °.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Штопфер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Гладилка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стержень с расположенной к нему под тупым углом грушевидной головкой.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Штопфер-гладилка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уплотнения пломбировочного материала в кариозной полости.</w:t>
            </w:r>
          </w:p>
        </w:tc>
      </w:tr>
      <w:tr w:rsidR="007B2DAA" w:rsidRPr="001562D4" w:rsidTr="00255BE5">
        <w:trPr>
          <w:trHeight w:val="1201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Экскаватор терапевтический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Легкая ручка из титанового сплава - в 2-3 раза легче ручек из нержавеющей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абочие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части из специальной стали - не темнеют, не меняют цвет реставрационного материала и препятствуют его прилипанию</w:t>
            </w:r>
          </w:p>
        </w:tc>
      </w:tr>
      <w:tr w:rsidR="007B2DAA" w:rsidRPr="001562D4" w:rsidTr="00255BE5">
        <w:trPr>
          <w:trHeight w:val="69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Ультразвуковая мойка – ванна для мелких инструментов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ванна представляет собой емкость из нержавеющей стали (или других, не подвергающихся коррозии, материалов), на дне и/или снеках которой расположены ультразвуковые излучатели, корпуса, элементов управления и управляющей электроники, обеспечивающей функционирование аппарата и не </w:t>
            </w: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допускающей внештатных ситуаций.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Пульпаэкстрактор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17525,00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Эндодонтический инструмент, предназначенный для одноразового удаления пульпы из корневого канала зуба.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2436,00</w:t>
            </w:r>
          </w:p>
        </w:tc>
        <w:tc>
          <w:tcPr>
            <w:tcW w:w="5874" w:type="dxa"/>
            <w:hideMark/>
          </w:tcPr>
          <w:p w:rsidR="007B2DAA" w:rsidRPr="001562D4" w:rsidRDefault="00E02844" w:rsidP="007B2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Очки лёгкие современные </w:t>
              </w:r>
              <w:proofErr w:type="spellStart"/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незапотевающие</w:t>
              </w:r>
              <w:proofErr w:type="spellEnd"/>
              <w:r w:rsidR="007B2DAA" w:rsidRPr="001562D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универсального применения с увеличенным панорамным обзором, защитное стекло из оптически прозрачного поликарбоната, с покрытием от царапин и запотевания. </w:t>
              </w:r>
            </w:hyperlink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Корневые иглы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11972,00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Иглы корневые предназначены для медикаментозной обработки каналов зубов.</w:t>
            </w:r>
          </w:p>
        </w:tc>
      </w:tr>
      <w:tr w:rsidR="007B2DAA" w:rsidRPr="001562D4" w:rsidTr="00255BE5">
        <w:trPr>
          <w:trHeight w:val="15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Спередер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Ручной стоматологический эндодонтический инструмент с рабочей частью в форме гладкого усечённого стержня с конусообразным концом. Материал рабочей части - нержавеющая сталь, материал рукоятки – пластик 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B2DAA" w:rsidRPr="001562D4" w:rsidTr="00255BE5">
        <w:trPr>
          <w:trHeight w:val="31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4% с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1:100000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Обезболивающие и противовоспалительные препараты</w:t>
            </w:r>
          </w:p>
        </w:tc>
      </w:tr>
      <w:tr w:rsidR="007B2DAA" w:rsidRPr="001562D4" w:rsidTr="00255BE5">
        <w:trPr>
          <w:trHeight w:val="1649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Иглы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карпульные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стоматологические: 27G/L (04х38мм)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Иглы, изготовлены из нержавеющей стали, высокого качества, не токсичны, стерильные, герметично закрытые пластиковым футляром. Силиконовое покрытие уменьшает болезненность и травматизацию при инъекциях. Закругленный конец защищает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десневую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ткань.</w:t>
            </w:r>
          </w:p>
        </w:tc>
      </w:tr>
      <w:tr w:rsidR="007B2DAA" w:rsidRPr="001562D4" w:rsidTr="00255BE5">
        <w:trPr>
          <w:trHeight w:val="1534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Иглы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карпульные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стоматологические:  30G/L (03х25мм)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Иглы, изготовлены из нержавеющей стали, высокого качества, не токсичны, стерильные, герметично закрытые пластиковым футляром. Силиконовое покрытие уменьшает болезненность и травматизацию при инъекциях. Закругленный конец защищает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десневую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ткань.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Дентин паста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Для изоляции лекарственного средства в кариозной полости и временного пломбирования зубов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Цемент стоматологический цинк-фосфатный двухкомпонентный трехцветный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Гидроксид кальция порошок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4076,00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Кальций гидроокись - химическое вещество, сильное основание. Представляет собой порошок белого цвета, плохо растворимый в воде.</w:t>
            </w:r>
          </w:p>
        </w:tc>
      </w:tr>
      <w:tr w:rsidR="007B2DAA" w:rsidRPr="001562D4" w:rsidTr="00255BE5">
        <w:trPr>
          <w:trHeight w:val="18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Стеклополиалкенатный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цемент светового отверждения «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» выпускается в виде комплекта порошок-жидкость, обладает высоким химическим сродством как к полимерным материалам, так и к тканям зуба, обеспечивает надежное краевое прилегание и соответствует требованиям ГОСТ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51744-2001.</w:t>
            </w:r>
          </w:p>
        </w:tc>
      </w:tr>
      <w:tr w:rsidR="007B2DAA" w:rsidRPr="001562D4" w:rsidTr="00255BE5">
        <w:trPr>
          <w:trHeight w:val="1012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Файлы H №10, 15,20,25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Ручной режущий стоматологический эндодонтический инструмент со спиральной нарезкой рабочей части. Материал рабочей режущей части - нержавеющая сталь, материал рукоятки – пластик 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B2DAA" w:rsidRPr="001562D4" w:rsidTr="00255BE5">
        <w:trPr>
          <w:trHeight w:val="1987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№ 10,15,20,25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). По внешнему виду похожие на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Reamers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но отличается от него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мелкоизвитой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формой рабочей части, т. е. число витков на единицу длины у него больше.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Стоматологический Скальпель с ручкой хирургический нож ручка из нержавеющей стали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30мл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Жидкость для обработки мелких царапин и незначительных порезов Средство также обладает бактерицидными свойствами.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Резинка 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шлифовальные</w:t>
            </w:r>
            <w:proofErr w:type="gram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Стоматологический резиновый шлифовальный аппарат, набор для полировки зубных протезов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Перекись водорода 3%-40,0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Профилактическое средство при различных инфекциях, для антисептической обработки и дезинфекции.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0,05%-100,0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Профилактическое средство при различных инфекциях, для антисептической обработки и дезинфекции.</w:t>
            </w:r>
          </w:p>
        </w:tc>
      </w:tr>
      <w:tr w:rsidR="007B2DAA" w:rsidRPr="001562D4" w:rsidTr="00255BE5">
        <w:trPr>
          <w:trHeight w:val="1834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Слюноотсос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Слюноотсос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со съемным наконечником одноразовый предназначен для всасывания из ротовой полости пациента аэрозолей и находящиеся в жидкости во взвешенном состоянии твердые частицы, при проведении стоматологических процедур, с целью удаления ограниченного объема жидкости (слюны) и взвеси изо рта пациента.</w:t>
            </w:r>
          </w:p>
        </w:tc>
      </w:tr>
      <w:tr w:rsidR="007B2DAA" w:rsidRPr="001562D4" w:rsidTr="00255BE5">
        <w:trPr>
          <w:trHeight w:val="12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Гутта</w:t>
            </w:r>
            <w:proofErr w:type="spellEnd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ерча Ассорти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 Плотные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штифты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из гомогенной, биосовместимой, натуральной гуттаперчи; отличная пластичность для латеральной, вертикальной и горячей конденсации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Ketac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Molar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Радиционный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стеклоиономерный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цемент в гранулах 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Кетак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Молар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Изимикс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B2DAA" w:rsidRPr="001562D4" w:rsidTr="00255BE5">
        <w:trPr>
          <w:trHeight w:val="86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Эндофил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пломбирования корневых каналов с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дексаметазоном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– является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рентгенконтрастным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для окончательного пломбирования корневых каналов.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10% 650 доз 38г Фармстандарт  Анестезия слизистых оболочек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раствор стоматологический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Готовый к применению препарат для дезинфекции, совмещенной с ПСО, стоматологических инструментов,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Пинов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Ensmart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- полиры на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силиконовом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связующем, для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контурирования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, шлифовки и финишной обработки композитных материалов</w:t>
            </w:r>
          </w:p>
        </w:tc>
      </w:tr>
      <w:tr w:rsidR="007B2DAA" w:rsidRPr="001562D4" w:rsidTr="00255BE5">
        <w:trPr>
          <w:trHeight w:val="31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Ватные валики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29870,00</w:t>
            </w:r>
          </w:p>
        </w:tc>
        <w:tc>
          <w:tcPr>
            <w:tcW w:w="5874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Валики Ватные 1000шт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Паста для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пловировки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Полирующая паста, предназначенная для размягчения и удаления зубного камня. Паста рекомендуется для лечения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дисколорита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зубов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Апекслокатор</w:t>
            </w:r>
            <w:proofErr w:type="spell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Апекслокатор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– это устройство для точного измерения длинны корневого канала.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Он работает по принципу разности электрического сопротивления тканей</w:t>
            </w:r>
          </w:p>
        </w:tc>
      </w:tr>
      <w:tr w:rsidR="007B2DAA" w:rsidRPr="001562D4" w:rsidTr="00255BE5">
        <w:trPr>
          <w:trHeight w:val="9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Рентген плёнка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РЕНТГЕНОВСКАЯ ПЛЕНКА ДЛЯ СТОМАТОЛОГИИ.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X-Ray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Yes!Star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). Рентген пленка 100 кадров.</w:t>
            </w:r>
          </w:p>
        </w:tc>
      </w:tr>
      <w:tr w:rsidR="007B2DAA" w:rsidRPr="001562D4" w:rsidTr="00255BE5">
        <w:trPr>
          <w:trHeight w:val="600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Адреналин 0,18%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Адреномиметик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оказывает прямое стимулирующее действие на α- и 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адренорецепторы.</w:t>
            </w:r>
          </w:p>
        </w:tc>
      </w:tr>
      <w:tr w:rsidR="007B2DAA" w:rsidRPr="001562D4" w:rsidTr="00255BE5">
        <w:trPr>
          <w:trHeight w:val="31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Гидрокортизон 2,5%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  <w:tc>
          <w:tcPr>
            <w:tcW w:w="5874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Гормональный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препорат</w:t>
            </w:r>
            <w:proofErr w:type="spellEnd"/>
          </w:p>
        </w:tc>
      </w:tr>
      <w:tr w:rsidR="007B2DAA" w:rsidRPr="001562D4" w:rsidTr="00255BE5">
        <w:trPr>
          <w:trHeight w:val="923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Дицинон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гемостатическим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, антигеморрагическим и </w:t>
            </w: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ангиопротекторным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средством, нормализует проницаемость сосудистой стенки, улучшает микроциркуляцию.</w:t>
            </w:r>
          </w:p>
        </w:tc>
      </w:tr>
      <w:tr w:rsidR="007B2DAA" w:rsidRPr="001562D4" w:rsidTr="00255BE5">
        <w:trPr>
          <w:trHeight w:val="841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Турбинный наконечник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Турбинный наконечник</w:t>
            </w: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 - наконечник, использующий для приведения во вращение режущего инструмента поток сжатого воздуха</w:t>
            </w:r>
            <w:proofErr w:type="gram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вращает ротор в головке.</w:t>
            </w:r>
          </w:p>
        </w:tc>
      </w:tr>
      <w:tr w:rsidR="007B2DAA" w:rsidRPr="001562D4" w:rsidTr="00255BE5">
        <w:trPr>
          <w:trHeight w:val="61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Dentosept</w:t>
            </w:r>
            <w:proofErr w:type="spellEnd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740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225000,00</w:t>
            </w:r>
          </w:p>
        </w:tc>
        <w:tc>
          <w:tcPr>
            <w:tcW w:w="5874" w:type="dxa"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Биологически активная жидкость для заполнения емкости для дезинфекции.</w:t>
            </w:r>
          </w:p>
        </w:tc>
      </w:tr>
      <w:tr w:rsidR="007B2DAA" w:rsidRPr="001562D4" w:rsidTr="00255BE5">
        <w:trPr>
          <w:trHeight w:val="315"/>
        </w:trPr>
        <w:tc>
          <w:tcPr>
            <w:tcW w:w="541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7220445"/>
            <w:bookmarkStart w:id="1" w:name="_GoBack" w:colFirst="0" w:colLast="6"/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0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40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2DAA" w:rsidRPr="001562D4" w:rsidRDefault="007B2DAA" w:rsidP="004E6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2282944,00</w:t>
            </w:r>
          </w:p>
        </w:tc>
        <w:tc>
          <w:tcPr>
            <w:tcW w:w="5874" w:type="dxa"/>
            <w:noWrap/>
            <w:hideMark/>
          </w:tcPr>
          <w:p w:rsidR="007B2DAA" w:rsidRPr="001562D4" w:rsidRDefault="007B2DAA" w:rsidP="007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bookmarkEnd w:id="0"/>
      <w:bookmarkEnd w:id="1"/>
    </w:tbl>
    <w:p w:rsidR="001C3E6F" w:rsidRDefault="001C3E6F" w:rsidP="001A0853">
      <w:pPr>
        <w:spacing w:after="0"/>
        <w:rPr>
          <w:rFonts w:ascii="Times New Roman" w:hAnsi="Times New Roman" w:cs="Times New Roman"/>
        </w:rPr>
      </w:pPr>
    </w:p>
    <w:p w:rsidR="00D655F7" w:rsidRPr="00F96888" w:rsidRDefault="00D655F7">
      <w:pPr>
        <w:rPr>
          <w:rFonts w:ascii="Times New Roman" w:hAnsi="Times New Roman" w:cs="Times New Roman"/>
        </w:rPr>
      </w:pPr>
    </w:p>
    <w:p w:rsidR="00732A2F" w:rsidRPr="001562D4" w:rsidRDefault="001562D4" w:rsidP="006F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D4">
        <w:rPr>
          <w:rFonts w:ascii="Times New Roman" w:hAnsi="Times New Roman" w:cs="Times New Roman"/>
          <w:b/>
          <w:sz w:val="28"/>
          <w:szCs w:val="28"/>
        </w:rPr>
        <w:t xml:space="preserve">И.о. главного врача                                      </w:t>
      </w:r>
      <w:proofErr w:type="spellStart"/>
      <w:r w:rsidRPr="001562D4">
        <w:rPr>
          <w:rFonts w:ascii="Times New Roman" w:hAnsi="Times New Roman" w:cs="Times New Roman"/>
          <w:b/>
          <w:sz w:val="28"/>
          <w:szCs w:val="28"/>
        </w:rPr>
        <w:t>Мелдебекова</w:t>
      </w:r>
      <w:proofErr w:type="spellEnd"/>
      <w:r w:rsidRPr="001562D4">
        <w:rPr>
          <w:rFonts w:ascii="Times New Roman" w:hAnsi="Times New Roman" w:cs="Times New Roman"/>
          <w:b/>
          <w:sz w:val="28"/>
          <w:szCs w:val="28"/>
        </w:rPr>
        <w:t xml:space="preserve"> Ж.С.</w:t>
      </w:r>
    </w:p>
    <w:p w:rsidR="00732A2F" w:rsidRPr="001562D4" w:rsidRDefault="00732A2F">
      <w:pPr>
        <w:rPr>
          <w:sz w:val="28"/>
          <w:szCs w:val="28"/>
        </w:rPr>
      </w:pPr>
    </w:p>
    <w:p w:rsidR="00507B4F" w:rsidRPr="005A3FBC" w:rsidRDefault="00507B4F">
      <w:pPr>
        <w:rPr>
          <w:lang w:val="kk-KZ"/>
        </w:rPr>
      </w:pPr>
    </w:p>
    <w:p w:rsidR="00507B4F" w:rsidRDefault="00507B4F"/>
    <w:p w:rsidR="00507B4F" w:rsidRDefault="00507B4F"/>
    <w:p w:rsidR="00507B4F" w:rsidRDefault="00507B4F"/>
    <w:p w:rsidR="00507B4F" w:rsidRDefault="00507B4F"/>
    <w:sectPr w:rsidR="00507B4F" w:rsidSect="00857899">
      <w:pgSz w:w="15122" w:h="10438" w:orient="landscape" w:code="7"/>
      <w:pgMar w:top="992" w:right="567" w:bottom="567" w:left="567" w:header="709" w:footer="709" w:gutter="567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AA" w:rsidRDefault="007B2DAA" w:rsidP="00732A2F">
      <w:pPr>
        <w:spacing w:after="0" w:line="240" w:lineRule="auto"/>
      </w:pPr>
      <w:r>
        <w:separator/>
      </w:r>
    </w:p>
  </w:endnote>
  <w:endnote w:type="continuationSeparator" w:id="0">
    <w:p w:rsidR="007B2DAA" w:rsidRDefault="007B2DAA" w:rsidP="0073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AA" w:rsidRDefault="007B2DAA" w:rsidP="00732A2F">
      <w:pPr>
        <w:spacing w:after="0" w:line="240" w:lineRule="auto"/>
      </w:pPr>
      <w:r>
        <w:separator/>
      </w:r>
    </w:p>
  </w:footnote>
  <w:footnote w:type="continuationSeparator" w:id="0">
    <w:p w:rsidR="007B2DAA" w:rsidRDefault="007B2DAA" w:rsidP="0073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44B"/>
    <w:multiLevelType w:val="multilevel"/>
    <w:tmpl w:val="739C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C5C85"/>
    <w:multiLevelType w:val="hybridMultilevel"/>
    <w:tmpl w:val="462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67FC"/>
    <w:multiLevelType w:val="multilevel"/>
    <w:tmpl w:val="068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B4F"/>
    <w:rsid w:val="000118AF"/>
    <w:rsid w:val="00016E3F"/>
    <w:rsid w:val="000209DA"/>
    <w:rsid w:val="0004146F"/>
    <w:rsid w:val="00046C36"/>
    <w:rsid w:val="00047885"/>
    <w:rsid w:val="00055906"/>
    <w:rsid w:val="00063B9C"/>
    <w:rsid w:val="00070672"/>
    <w:rsid w:val="0008036F"/>
    <w:rsid w:val="0008553E"/>
    <w:rsid w:val="0008622A"/>
    <w:rsid w:val="000879BD"/>
    <w:rsid w:val="00090DC3"/>
    <w:rsid w:val="00091D23"/>
    <w:rsid w:val="000B23E8"/>
    <w:rsid w:val="000B5F78"/>
    <w:rsid w:val="000C0E0A"/>
    <w:rsid w:val="000C3D09"/>
    <w:rsid w:val="000D4B74"/>
    <w:rsid w:val="000D7BD8"/>
    <w:rsid w:val="000E169A"/>
    <w:rsid w:val="000F01C8"/>
    <w:rsid w:val="00101010"/>
    <w:rsid w:val="00114B91"/>
    <w:rsid w:val="00114CC2"/>
    <w:rsid w:val="00120003"/>
    <w:rsid w:val="001278EE"/>
    <w:rsid w:val="00130DBF"/>
    <w:rsid w:val="00131DD7"/>
    <w:rsid w:val="00140AB7"/>
    <w:rsid w:val="00141E5D"/>
    <w:rsid w:val="0014526F"/>
    <w:rsid w:val="001464BB"/>
    <w:rsid w:val="001562D4"/>
    <w:rsid w:val="0017142A"/>
    <w:rsid w:val="00172BF1"/>
    <w:rsid w:val="0018799C"/>
    <w:rsid w:val="001A0853"/>
    <w:rsid w:val="001C3E6F"/>
    <w:rsid w:val="001D52F3"/>
    <w:rsid w:val="001E1B17"/>
    <w:rsid w:val="001E5400"/>
    <w:rsid w:val="001F7F80"/>
    <w:rsid w:val="0020763E"/>
    <w:rsid w:val="00213834"/>
    <w:rsid w:val="0021792A"/>
    <w:rsid w:val="00226DF5"/>
    <w:rsid w:val="00227F81"/>
    <w:rsid w:val="0023089D"/>
    <w:rsid w:val="00230E63"/>
    <w:rsid w:val="0025599D"/>
    <w:rsid w:val="00255BE5"/>
    <w:rsid w:val="00256ACE"/>
    <w:rsid w:val="00262E45"/>
    <w:rsid w:val="00265CA2"/>
    <w:rsid w:val="00266AE7"/>
    <w:rsid w:val="00267F87"/>
    <w:rsid w:val="00270B43"/>
    <w:rsid w:val="00271073"/>
    <w:rsid w:val="00275BFD"/>
    <w:rsid w:val="002C19D6"/>
    <w:rsid w:val="002C6657"/>
    <w:rsid w:val="002D6A44"/>
    <w:rsid w:val="002E6E11"/>
    <w:rsid w:val="003135AA"/>
    <w:rsid w:val="0031760E"/>
    <w:rsid w:val="00334C76"/>
    <w:rsid w:val="0034144A"/>
    <w:rsid w:val="00345A6C"/>
    <w:rsid w:val="00347F21"/>
    <w:rsid w:val="00365AC6"/>
    <w:rsid w:val="003660E6"/>
    <w:rsid w:val="003812AC"/>
    <w:rsid w:val="00382702"/>
    <w:rsid w:val="003875CD"/>
    <w:rsid w:val="00391059"/>
    <w:rsid w:val="00395CA8"/>
    <w:rsid w:val="003A1BD9"/>
    <w:rsid w:val="003A219C"/>
    <w:rsid w:val="003B4386"/>
    <w:rsid w:val="003C5989"/>
    <w:rsid w:val="003D1E46"/>
    <w:rsid w:val="003D35D1"/>
    <w:rsid w:val="003D5506"/>
    <w:rsid w:val="003E0EDD"/>
    <w:rsid w:val="003E1E44"/>
    <w:rsid w:val="003E30A5"/>
    <w:rsid w:val="003F312F"/>
    <w:rsid w:val="003F6790"/>
    <w:rsid w:val="004059FD"/>
    <w:rsid w:val="00413500"/>
    <w:rsid w:val="004177DD"/>
    <w:rsid w:val="00417BB2"/>
    <w:rsid w:val="00427106"/>
    <w:rsid w:val="00444252"/>
    <w:rsid w:val="00445AF6"/>
    <w:rsid w:val="00450BEB"/>
    <w:rsid w:val="00465196"/>
    <w:rsid w:val="00477DBD"/>
    <w:rsid w:val="00491C7B"/>
    <w:rsid w:val="00491EBA"/>
    <w:rsid w:val="004A30E0"/>
    <w:rsid w:val="004A6058"/>
    <w:rsid w:val="004B3C06"/>
    <w:rsid w:val="004B6022"/>
    <w:rsid w:val="004B625A"/>
    <w:rsid w:val="004D12F3"/>
    <w:rsid w:val="004E6FD5"/>
    <w:rsid w:val="004E7424"/>
    <w:rsid w:val="0050045F"/>
    <w:rsid w:val="00507B4F"/>
    <w:rsid w:val="00510C32"/>
    <w:rsid w:val="0053087A"/>
    <w:rsid w:val="0054280E"/>
    <w:rsid w:val="0054363F"/>
    <w:rsid w:val="00547087"/>
    <w:rsid w:val="00552C08"/>
    <w:rsid w:val="0056069F"/>
    <w:rsid w:val="00560AAC"/>
    <w:rsid w:val="00565697"/>
    <w:rsid w:val="00585038"/>
    <w:rsid w:val="005857AD"/>
    <w:rsid w:val="00593398"/>
    <w:rsid w:val="005976B1"/>
    <w:rsid w:val="005A3FBC"/>
    <w:rsid w:val="005A567A"/>
    <w:rsid w:val="005B0067"/>
    <w:rsid w:val="005B2D55"/>
    <w:rsid w:val="005C0573"/>
    <w:rsid w:val="005C1A1F"/>
    <w:rsid w:val="005C3539"/>
    <w:rsid w:val="005D1314"/>
    <w:rsid w:val="005D26E2"/>
    <w:rsid w:val="005D492D"/>
    <w:rsid w:val="005E34B7"/>
    <w:rsid w:val="005F0A05"/>
    <w:rsid w:val="005F4AF9"/>
    <w:rsid w:val="006004F9"/>
    <w:rsid w:val="00613237"/>
    <w:rsid w:val="0061398E"/>
    <w:rsid w:val="0063405B"/>
    <w:rsid w:val="00637B35"/>
    <w:rsid w:val="00644CC2"/>
    <w:rsid w:val="00646B4D"/>
    <w:rsid w:val="00655B80"/>
    <w:rsid w:val="0066141E"/>
    <w:rsid w:val="00681CBA"/>
    <w:rsid w:val="00691193"/>
    <w:rsid w:val="00693848"/>
    <w:rsid w:val="006B4D6F"/>
    <w:rsid w:val="006B7968"/>
    <w:rsid w:val="006C0614"/>
    <w:rsid w:val="006C37C9"/>
    <w:rsid w:val="006F3D98"/>
    <w:rsid w:val="006F4FA9"/>
    <w:rsid w:val="00706FA3"/>
    <w:rsid w:val="00711816"/>
    <w:rsid w:val="00714CE2"/>
    <w:rsid w:val="00715ED5"/>
    <w:rsid w:val="007175D1"/>
    <w:rsid w:val="00732137"/>
    <w:rsid w:val="00732A2F"/>
    <w:rsid w:val="007365E2"/>
    <w:rsid w:val="00747DDF"/>
    <w:rsid w:val="00751A67"/>
    <w:rsid w:val="00752F17"/>
    <w:rsid w:val="00784727"/>
    <w:rsid w:val="00787682"/>
    <w:rsid w:val="00796E93"/>
    <w:rsid w:val="007A0000"/>
    <w:rsid w:val="007A3AD0"/>
    <w:rsid w:val="007B26CA"/>
    <w:rsid w:val="007B2DAA"/>
    <w:rsid w:val="007B3052"/>
    <w:rsid w:val="007C4C57"/>
    <w:rsid w:val="007D0951"/>
    <w:rsid w:val="007D5DBE"/>
    <w:rsid w:val="007E6F59"/>
    <w:rsid w:val="007E7C53"/>
    <w:rsid w:val="007F2C30"/>
    <w:rsid w:val="007F3D92"/>
    <w:rsid w:val="00804594"/>
    <w:rsid w:val="008122DB"/>
    <w:rsid w:val="00814658"/>
    <w:rsid w:val="00850A44"/>
    <w:rsid w:val="00857899"/>
    <w:rsid w:val="00861730"/>
    <w:rsid w:val="00874068"/>
    <w:rsid w:val="0088281D"/>
    <w:rsid w:val="00884D29"/>
    <w:rsid w:val="00892509"/>
    <w:rsid w:val="00897004"/>
    <w:rsid w:val="009037BF"/>
    <w:rsid w:val="00904EAB"/>
    <w:rsid w:val="0091419A"/>
    <w:rsid w:val="009165D6"/>
    <w:rsid w:val="00946CC2"/>
    <w:rsid w:val="00960A22"/>
    <w:rsid w:val="0096671A"/>
    <w:rsid w:val="0098448B"/>
    <w:rsid w:val="00984E43"/>
    <w:rsid w:val="009901D2"/>
    <w:rsid w:val="009A6821"/>
    <w:rsid w:val="009B1805"/>
    <w:rsid w:val="009B36AD"/>
    <w:rsid w:val="009C4863"/>
    <w:rsid w:val="009C5179"/>
    <w:rsid w:val="009C6DBF"/>
    <w:rsid w:val="009C7E38"/>
    <w:rsid w:val="009D5769"/>
    <w:rsid w:val="009E14F4"/>
    <w:rsid w:val="009E586A"/>
    <w:rsid w:val="009F1132"/>
    <w:rsid w:val="009F11F1"/>
    <w:rsid w:val="009F4FC1"/>
    <w:rsid w:val="00A413CE"/>
    <w:rsid w:val="00A57172"/>
    <w:rsid w:val="00A57C5E"/>
    <w:rsid w:val="00A64AC6"/>
    <w:rsid w:val="00A655E5"/>
    <w:rsid w:val="00A65855"/>
    <w:rsid w:val="00A70BB8"/>
    <w:rsid w:val="00A86C63"/>
    <w:rsid w:val="00A93E32"/>
    <w:rsid w:val="00A9681B"/>
    <w:rsid w:val="00A97DAB"/>
    <w:rsid w:val="00AB42BA"/>
    <w:rsid w:val="00AC05AC"/>
    <w:rsid w:val="00AD0577"/>
    <w:rsid w:val="00AD39B3"/>
    <w:rsid w:val="00AD486E"/>
    <w:rsid w:val="00AF0214"/>
    <w:rsid w:val="00AF0579"/>
    <w:rsid w:val="00B04414"/>
    <w:rsid w:val="00B04834"/>
    <w:rsid w:val="00B0635C"/>
    <w:rsid w:val="00B1050E"/>
    <w:rsid w:val="00B21737"/>
    <w:rsid w:val="00B33B5E"/>
    <w:rsid w:val="00B4081E"/>
    <w:rsid w:val="00B43366"/>
    <w:rsid w:val="00B45303"/>
    <w:rsid w:val="00B50E7B"/>
    <w:rsid w:val="00B6663B"/>
    <w:rsid w:val="00B67807"/>
    <w:rsid w:val="00B75CAC"/>
    <w:rsid w:val="00B75E8E"/>
    <w:rsid w:val="00B952D8"/>
    <w:rsid w:val="00BA3787"/>
    <w:rsid w:val="00BB7AB8"/>
    <w:rsid w:val="00BE756B"/>
    <w:rsid w:val="00BF536D"/>
    <w:rsid w:val="00C04123"/>
    <w:rsid w:val="00C42D22"/>
    <w:rsid w:val="00C54122"/>
    <w:rsid w:val="00C6296D"/>
    <w:rsid w:val="00C638EA"/>
    <w:rsid w:val="00C73F36"/>
    <w:rsid w:val="00C76AA2"/>
    <w:rsid w:val="00C82559"/>
    <w:rsid w:val="00C94739"/>
    <w:rsid w:val="00CA6A1A"/>
    <w:rsid w:val="00CA7AE1"/>
    <w:rsid w:val="00CB358F"/>
    <w:rsid w:val="00CB5239"/>
    <w:rsid w:val="00CC19EA"/>
    <w:rsid w:val="00CC3966"/>
    <w:rsid w:val="00CC41B9"/>
    <w:rsid w:val="00CC73D2"/>
    <w:rsid w:val="00CD12F0"/>
    <w:rsid w:val="00CD79F8"/>
    <w:rsid w:val="00CE04CA"/>
    <w:rsid w:val="00CE0C7E"/>
    <w:rsid w:val="00CF4E42"/>
    <w:rsid w:val="00CF737A"/>
    <w:rsid w:val="00CF7707"/>
    <w:rsid w:val="00D02961"/>
    <w:rsid w:val="00D04316"/>
    <w:rsid w:val="00D07E8E"/>
    <w:rsid w:val="00D30001"/>
    <w:rsid w:val="00D37AF1"/>
    <w:rsid w:val="00D50E26"/>
    <w:rsid w:val="00D5289C"/>
    <w:rsid w:val="00D54925"/>
    <w:rsid w:val="00D655F7"/>
    <w:rsid w:val="00D71133"/>
    <w:rsid w:val="00D7396F"/>
    <w:rsid w:val="00D7488C"/>
    <w:rsid w:val="00D91ACE"/>
    <w:rsid w:val="00D956F1"/>
    <w:rsid w:val="00D97815"/>
    <w:rsid w:val="00DA7297"/>
    <w:rsid w:val="00DA73AC"/>
    <w:rsid w:val="00DB09E0"/>
    <w:rsid w:val="00DC0490"/>
    <w:rsid w:val="00DD68F3"/>
    <w:rsid w:val="00DE4C2A"/>
    <w:rsid w:val="00DE5139"/>
    <w:rsid w:val="00DF0864"/>
    <w:rsid w:val="00E02844"/>
    <w:rsid w:val="00E116C7"/>
    <w:rsid w:val="00E13E02"/>
    <w:rsid w:val="00E321CB"/>
    <w:rsid w:val="00E3514F"/>
    <w:rsid w:val="00E362D4"/>
    <w:rsid w:val="00E40BF0"/>
    <w:rsid w:val="00E442C2"/>
    <w:rsid w:val="00E54156"/>
    <w:rsid w:val="00E61AA8"/>
    <w:rsid w:val="00E6756A"/>
    <w:rsid w:val="00E7518B"/>
    <w:rsid w:val="00E80CC6"/>
    <w:rsid w:val="00E82759"/>
    <w:rsid w:val="00E930E5"/>
    <w:rsid w:val="00E93BE9"/>
    <w:rsid w:val="00E959E1"/>
    <w:rsid w:val="00E9676F"/>
    <w:rsid w:val="00EA5F94"/>
    <w:rsid w:val="00EB15A3"/>
    <w:rsid w:val="00EB5B9F"/>
    <w:rsid w:val="00ED2CCE"/>
    <w:rsid w:val="00EE64FE"/>
    <w:rsid w:val="00EF5827"/>
    <w:rsid w:val="00F00D76"/>
    <w:rsid w:val="00F13AD0"/>
    <w:rsid w:val="00F200E1"/>
    <w:rsid w:val="00F21F9C"/>
    <w:rsid w:val="00F251E9"/>
    <w:rsid w:val="00F42D78"/>
    <w:rsid w:val="00F55413"/>
    <w:rsid w:val="00F62D44"/>
    <w:rsid w:val="00F71E21"/>
    <w:rsid w:val="00F81DB3"/>
    <w:rsid w:val="00F9020B"/>
    <w:rsid w:val="00F91FDC"/>
    <w:rsid w:val="00F956D7"/>
    <w:rsid w:val="00F96888"/>
    <w:rsid w:val="00FA1251"/>
    <w:rsid w:val="00FA148E"/>
    <w:rsid w:val="00FA2E9E"/>
    <w:rsid w:val="00FA4772"/>
    <w:rsid w:val="00FA76C8"/>
    <w:rsid w:val="00FB5433"/>
    <w:rsid w:val="00FC35A9"/>
    <w:rsid w:val="00FC68BF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C2"/>
  </w:style>
  <w:style w:type="paragraph" w:styleId="1">
    <w:name w:val="heading 1"/>
    <w:basedOn w:val="a"/>
    <w:next w:val="a"/>
    <w:link w:val="10"/>
    <w:uiPriority w:val="9"/>
    <w:qFormat/>
    <w:rsid w:val="00F96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2F"/>
  </w:style>
  <w:style w:type="paragraph" w:styleId="a7">
    <w:name w:val="footer"/>
    <w:basedOn w:val="a"/>
    <w:link w:val="a8"/>
    <w:uiPriority w:val="99"/>
    <w:unhideWhenUsed/>
    <w:rsid w:val="0073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A2F"/>
  </w:style>
  <w:style w:type="paragraph" w:styleId="a9">
    <w:name w:val="footnote text"/>
    <w:basedOn w:val="a"/>
    <w:link w:val="aa"/>
    <w:uiPriority w:val="99"/>
    <w:semiHidden/>
    <w:unhideWhenUsed/>
    <w:rsid w:val="002710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10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1073"/>
    <w:rPr>
      <w:vertAlign w:val="superscript"/>
    </w:rPr>
  </w:style>
  <w:style w:type="character" w:styleId="ac">
    <w:name w:val="Hyperlink"/>
    <w:basedOn w:val="a0"/>
    <w:uiPriority w:val="99"/>
    <w:unhideWhenUsed/>
    <w:rsid w:val="005C1A1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59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688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s1">
    <w:name w:val="s1"/>
    <w:rsid w:val="00F968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F96888"/>
    <w:pPr>
      <w:widowControl w:val="0"/>
      <w:autoSpaceDE w:val="0"/>
      <w:autoSpaceDN w:val="0"/>
      <w:adjustRightInd w:val="0"/>
      <w:spacing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96888"/>
  </w:style>
  <w:style w:type="character" w:customStyle="1" w:styleId="j23">
    <w:name w:val="j23"/>
    <w:basedOn w:val="a0"/>
    <w:rsid w:val="00F96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7.tara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zcomfort.kz/p42747383-ochki-zaschitnye-o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.kz/p38051364-salfetki-3345-nagrudn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34EE-C1EA-4B10-8808-611B2C3F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Баки</cp:lastModifiedBy>
  <cp:revision>9</cp:revision>
  <cp:lastPrinted>2023-02-14T05:21:00Z</cp:lastPrinted>
  <dcterms:created xsi:type="dcterms:W3CDTF">2023-02-13T09:16:00Z</dcterms:created>
  <dcterms:modified xsi:type="dcterms:W3CDTF">2023-02-27T06:05:00Z</dcterms:modified>
</cp:coreProperties>
</file>